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EE" w:rsidRDefault="00574FEE" w:rsidP="00574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Grodków, dnia 21.09.2020 r.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GGR.I.6845.25.2020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Pr="00C96DF3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574FEE" w:rsidRPr="00C96DF3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74FEE" w:rsidRPr="00A05695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574FEE" w:rsidRPr="00A05695" w:rsidRDefault="00574FEE" w:rsidP="00574FEE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</w:t>
      </w:r>
      <w:r>
        <w:t xml:space="preserve">Dz. U. </w:t>
      </w:r>
      <w:r>
        <w:br/>
        <w:t xml:space="preserve"> z 2020 r. poz. 65 </w:t>
      </w:r>
      <w:r w:rsidRPr="00A05695">
        <w:t>)</w:t>
      </w:r>
    </w:p>
    <w:p w:rsidR="00574FEE" w:rsidRPr="00A05695" w:rsidRDefault="00574FEE" w:rsidP="00574FEE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574FEE" w:rsidRDefault="00574FEE" w:rsidP="00574FEE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574FEE" w:rsidRPr="00C96DF3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Pr="00A05695" w:rsidRDefault="00574FEE" w:rsidP="00574FEE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574FEE" w:rsidRPr="005054BC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97/1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574FEE" w:rsidRPr="002923DA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 Nr: </w:t>
      </w:r>
      <w:r>
        <w:rPr>
          <w:rFonts w:ascii="Times New Roman" w:hAnsi="Times New Roman" w:cs="Times New Roman"/>
        </w:rPr>
        <w:t>OP1N/00038703/7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3.Powierzchnia nieruchomości:</w:t>
      </w:r>
    </w:p>
    <w:p w:rsidR="00574FEE" w:rsidRPr="00D05C60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0,3598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574FEE" w:rsidRPr="00D05C60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0,2000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przeznaczona do dzierżawy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Gola Grodkowska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97/1 o pow. 0,3598 ha, położona w miejscowości Gola Grodkowska wg ewidencji gruntów stanowi tereny mieszkaniowe.</w:t>
      </w:r>
    </w:p>
    <w:p w:rsidR="00574FEE" w:rsidRPr="00C96DF3" w:rsidRDefault="00574FEE" w:rsidP="00574F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niezabudowanymi oraz częściowo zabudowanymi budynkiem mieszkalnym i gospodarczym.     </w:t>
      </w:r>
    </w:p>
    <w:p w:rsidR="00574FEE" w:rsidRDefault="00574FEE" w:rsidP="00574F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rolne.</w:t>
      </w:r>
    </w:p>
    <w:p w:rsidR="00574FEE" w:rsidRDefault="00574FEE" w:rsidP="00574F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Ukształtowanie terenu: - teren równy, bez pofałdowań.</w:t>
      </w:r>
    </w:p>
    <w:p w:rsidR="00574FEE" w:rsidRPr="00477884" w:rsidRDefault="00574FEE" w:rsidP="00574F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drogi gminnej nr 224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574FEE" w:rsidRDefault="00574FEE" w:rsidP="00574FEE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jest wolna od wszelkich obciążeń i zobowiązań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gminnego, 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30.09.2023 r.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brutto: - 44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czterdzieści cztery 00/100 w stosunku rocznym na podstawie </w:t>
      </w:r>
    </w:p>
    <w:p w:rsidR="00574FEE" w:rsidRPr="00C96DF3" w:rsidRDefault="00574FEE" w:rsidP="00574F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ienie stanowiące własność Gminy Grodków, płatny do 30 września każdego roku.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574FEE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Pr="006B552F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B552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gruntu gminnego, obejmującego część działki Nr  97/1 o pow.0,20 ha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574FEE" w:rsidRPr="00C96DF3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Pr="00C96DF3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23.09.2020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14.10.2020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9F77A5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Zastępca Burmistrza </w:t>
      </w:r>
    </w:p>
    <w:p w:rsidR="009F77A5" w:rsidRDefault="009F77A5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Waldemar Wójcicki</w:t>
      </w:r>
      <w:bookmarkStart w:id="0" w:name="_GoBack"/>
      <w:bookmarkEnd w:id="0"/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574FEE" w:rsidRDefault="00574FEE" w:rsidP="00574FEE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E"/>
    <w:rsid w:val="00054602"/>
    <w:rsid w:val="00574FEE"/>
    <w:rsid w:val="009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16AF-EFCE-45E1-9AA7-AD22232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3</cp:revision>
  <dcterms:created xsi:type="dcterms:W3CDTF">2020-09-23T14:58:00Z</dcterms:created>
  <dcterms:modified xsi:type="dcterms:W3CDTF">2020-09-23T15:03:00Z</dcterms:modified>
</cp:coreProperties>
</file>